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5E" w:rsidRPr="00470EDA" w:rsidRDefault="00DE545E" w:rsidP="00DE545E">
      <w:pPr>
        <w:jc w:val="center"/>
        <w:rPr>
          <w:rStyle w:val="Strong"/>
          <w:rFonts w:asciiTheme="majorHAnsi" w:hAnsiTheme="majorHAnsi"/>
          <w:sz w:val="22"/>
          <w:szCs w:val="22"/>
        </w:rPr>
      </w:pPr>
      <w:r w:rsidRPr="00470EDA">
        <w:rPr>
          <w:rStyle w:val="Strong"/>
          <w:rFonts w:asciiTheme="majorHAnsi" w:hAnsiTheme="majorHAnsi"/>
          <w:sz w:val="22"/>
          <w:szCs w:val="22"/>
        </w:rPr>
        <w:t>Arts and Science Faculty Council</w:t>
      </w:r>
    </w:p>
    <w:p w:rsidR="00DE545E" w:rsidRPr="00470EDA" w:rsidRDefault="00DE545E" w:rsidP="00DE545E">
      <w:pPr>
        <w:jc w:val="center"/>
        <w:rPr>
          <w:rStyle w:val="Strong"/>
          <w:rFonts w:asciiTheme="majorHAnsi" w:hAnsiTheme="majorHAnsi"/>
          <w:sz w:val="22"/>
          <w:szCs w:val="22"/>
        </w:rPr>
      </w:pPr>
      <w:r w:rsidRPr="00470EDA">
        <w:rPr>
          <w:rStyle w:val="Strong"/>
          <w:rFonts w:asciiTheme="majorHAnsi" w:hAnsiTheme="majorHAnsi"/>
          <w:sz w:val="22"/>
          <w:szCs w:val="22"/>
        </w:rPr>
        <w:t>Constitution</w:t>
      </w:r>
    </w:p>
    <w:p w:rsidR="00DE545E" w:rsidRPr="00470EDA" w:rsidRDefault="00DE545E" w:rsidP="00DE545E">
      <w:pPr>
        <w:jc w:val="center"/>
        <w:rPr>
          <w:rStyle w:val="Strong"/>
          <w:rFonts w:asciiTheme="majorHAnsi" w:hAnsiTheme="majorHAnsi"/>
          <w:sz w:val="22"/>
          <w:szCs w:val="22"/>
        </w:rPr>
      </w:pPr>
    </w:p>
    <w:p w:rsidR="00DE545E" w:rsidRPr="00470EDA" w:rsidRDefault="00DE545E" w:rsidP="00DE545E">
      <w:pPr>
        <w:numPr>
          <w:ilvl w:val="0"/>
          <w:numId w:val="2"/>
        </w:numPr>
        <w:rPr>
          <w:rStyle w:val="Strong"/>
          <w:rFonts w:asciiTheme="majorHAnsi" w:hAnsiTheme="majorHAnsi"/>
          <w:sz w:val="22"/>
          <w:szCs w:val="22"/>
        </w:rPr>
      </w:pPr>
      <w:r w:rsidRPr="00470EDA">
        <w:rPr>
          <w:rStyle w:val="Strong"/>
          <w:rFonts w:asciiTheme="majorHAnsi" w:hAnsiTheme="majorHAnsi"/>
          <w:sz w:val="22"/>
          <w:szCs w:val="22"/>
        </w:rPr>
        <w:t>Name</w:t>
      </w:r>
    </w:p>
    <w:p w:rsidR="00DE545E" w:rsidRPr="00470EDA" w:rsidRDefault="00DE545E" w:rsidP="00DE545E">
      <w:pPr>
        <w:rPr>
          <w:rStyle w:val="Strong"/>
          <w:rFonts w:asciiTheme="majorHAnsi" w:hAnsiTheme="majorHAnsi"/>
          <w:sz w:val="22"/>
          <w:szCs w:val="22"/>
        </w:rPr>
      </w:pPr>
    </w:p>
    <w:p w:rsidR="00DE545E" w:rsidRPr="00470EDA" w:rsidRDefault="00DE545E" w:rsidP="00470EDA">
      <w:pPr>
        <w:jc w:val="both"/>
        <w:rPr>
          <w:rStyle w:val="Strong"/>
          <w:rFonts w:asciiTheme="majorHAnsi" w:hAnsiTheme="majorHAnsi"/>
          <w:b w:val="0"/>
          <w:sz w:val="22"/>
          <w:szCs w:val="22"/>
        </w:rPr>
      </w:pPr>
      <w:r w:rsidRPr="00470EDA">
        <w:rPr>
          <w:rStyle w:val="Strong"/>
          <w:rFonts w:asciiTheme="majorHAnsi" w:hAnsiTheme="majorHAnsi"/>
          <w:b w:val="0"/>
          <w:sz w:val="22"/>
          <w:szCs w:val="22"/>
        </w:rPr>
        <w:t xml:space="preserve">The name of this body shall be the Nipissing University Arts and Science Faculty Council, </w:t>
      </w:r>
      <w:r w:rsidRPr="00470EDA">
        <w:rPr>
          <w:rFonts w:asciiTheme="majorHAnsi" w:hAnsiTheme="majorHAnsi"/>
          <w:sz w:val="22"/>
          <w:szCs w:val="22"/>
        </w:rPr>
        <w:t>hereinafter referred to as “the Council”.</w:t>
      </w:r>
    </w:p>
    <w:p w:rsidR="00DE545E" w:rsidRPr="00470EDA" w:rsidRDefault="00DE545E" w:rsidP="00DE545E">
      <w:pPr>
        <w:rPr>
          <w:rStyle w:val="Strong"/>
          <w:rFonts w:asciiTheme="majorHAnsi" w:hAnsiTheme="majorHAnsi"/>
          <w:b w:val="0"/>
          <w:sz w:val="22"/>
          <w:szCs w:val="22"/>
        </w:rPr>
      </w:pPr>
    </w:p>
    <w:p w:rsidR="00DE545E" w:rsidRPr="00470EDA" w:rsidRDefault="00DE545E" w:rsidP="00DE545E">
      <w:pPr>
        <w:numPr>
          <w:ilvl w:val="0"/>
          <w:numId w:val="1"/>
        </w:numPr>
        <w:rPr>
          <w:rStyle w:val="Strong"/>
          <w:rFonts w:asciiTheme="majorHAnsi" w:hAnsiTheme="majorHAnsi"/>
          <w:sz w:val="22"/>
          <w:szCs w:val="22"/>
        </w:rPr>
      </w:pPr>
      <w:r w:rsidRPr="00470EDA">
        <w:rPr>
          <w:rStyle w:val="Strong"/>
          <w:rFonts w:asciiTheme="majorHAnsi" w:hAnsiTheme="majorHAnsi"/>
          <w:sz w:val="22"/>
          <w:szCs w:val="22"/>
        </w:rPr>
        <w:t xml:space="preserve">Purpose </w:t>
      </w:r>
    </w:p>
    <w:p w:rsidR="00DE545E" w:rsidRPr="00470EDA" w:rsidRDefault="00DE545E" w:rsidP="00DE545E">
      <w:pPr>
        <w:rPr>
          <w:rStyle w:val="Strong"/>
          <w:rFonts w:asciiTheme="majorHAnsi" w:hAnsiTheme="majorHAnsi"/>
          <w:sz w:val="22"/>
          <w:szCs w:val="22"/>
        </w:rPr>
      </w:pPr>
    </w:p>
    <w:p w:rsidR="00DE545E" w:rsidRPr="00470EDA" w:rsidRDefault="00DE545E" w:rsidP="00470EDA">
      <w:pPr>
        <w:jc w:val="both"/>
        <w:rPr>
          <w:rStyle w:val="Strong"/>
          <w:rFonts w:asciiTheme="majorHAnsi" w:hAnsiTheme="majorHAnsi"/>
          <w:b w:val="0"/>
          <w:sz w:val="22"/>
          <w:szCs w:val="22"/>
        </w:rPr>
      </w:pPr>
      <w:r w:rsidRPr="00470EDA">
        <w:rPr>
          <w:rFonts w:asciiTheme="majorHAnsi" w:hAnsiTheme="majorHAnsi"/>
          <w:sz w:val="22"/>
          <w:szCs w:val="22"/>
        </w:rPr>
        <w:t xml:space="preserve">The purpose of the Council shall be to fulfill duties of governance and advisement pertaining to academic policies and consistent with the Nipissing University Senate by-laws, </w:t>
      </w:r>
      <w:r w:rsidRPr="00470EDA">
        <w:rPr>
          <w:rStyle w:val="Strong"/>
          <w:rFonts w:asciiTheme="majorHAnsi" w:hAnsiTheme="majorHAnsi"/>
          <w:b w:val="0"/>
          <w:sz w:val="22"/>
          <w:szCs w:val="22"/>
        </w:rPr>
        <w:t xml:space="preserve">10.0 (a), </w:t>
      </w:r>
      <w:proofErr w:type="gramStart"/>
      <w:r w:rsidRPr="00470EDA">
        <w:rPr>
          <w:rStyle w:val="Strong"/>
          <w:rFonts w:asciiTheme="majorHAnsi" w:hAnsiTheme="majorHAnsi"/>
          <w:b w:val="0"/>
          <w:sz w:val="22"/>
          <w:szCs w:val="22"/>
        </w:rPr>
        <w:t>(</w:t>
      </w:r>
      <w:proofErr w:type="gramEnd"/>
      <w:r w:rsidRPr="00470EDA">
        <w:rPr>
          <w:rStyle w:val="Strong"/>
          <w:rFonts w:asciiTheme="majorHAnsi" w:hAnsiTheme="majorHAnsi"/>
          <w:b w:val="0"/>
          <w:sz w:val="22"/>
          <w:szCs w:val="22"/>
        </w:rPr>
        <w:t xml:space="preserve">b) and 10.1 (b). </w:t>
      </w:r>
    </w:p>
    <w:p w:rsidR="00DE545E" w:rsidRPr="00470EDA" w:rsidRDefault="00DE545E" w:rsidP="00DE545E">
      <w:pPr>
        <w:rPr>
          <w:rStyle w:val="Strong"/>
          <w:rFonts w:asciiTheme="majorHAnsi" w:hAnsiTheme="majorHAnsi"/>
          <w:b w:val="0"/>
          <w:sz w:val="22"/>
          <w:szCs w:val="22"/>
        </w:rPr>
      </w:pPr>
    </w:p>
    <w:p w:rsidR="00DE545E" w:rsidRPr="00470EDA" w:rsidRDefault="00DE545E" w:rsidP="00DE545E">
      <w:pPr>
        <w:rPr>
          <w:rStyle w:val="Strong"/>
          <w:rFonts w:asciiTheme="majorHAnsi" w:hAnsiTheme="majorHAnsi"/>
          <w:b w:val="0"/>
          <w:sz w:val="22"/>
          <w:szCs w:val="22"/>
        </w:rPr>
      </w:pPr>
      <w:r w:rsidRPr="00470EDA">
        <w:rPr>
          <w:rStyle w:val="Strong"/>
          <w:rFonts w:asciiTheme="majorHAnsi" w:hAnsiTheme="majorHAnsi"/>
          <w:sz w:val="22"/>
          <w:szCs w:val="22"/>
        </w:rPr>
        <w:t xml:space="preserve">3.0 Membership </w:t>
      </w:r>
    </w:p>
    <w:p w:rsidR="00DE545E" w:rsidRPr="00470EDA" w:rsidRDefault="00DE545E" w:rsidP="00DE545E">
      <w:pPr>
        <w:rPr>
          <w:rStyle w:val="Strong"/>
          <w:rFonts w:asciiTheme="majorHAnsi" w:hAnsiTheme="majorHAnsi"/>
          <w:b w:val="0"/>
          <w:sz w:val="22"/>
          <w:szCs w:val="22"/>
        </w:rPr>
      </w:pPr>
    </w:p>
    <w:p w:rsidR="00DE545E" w:rsidRPr="00470EDA" w:rsidRDefault="00DE545E" w:rsidP="00DE545E">
      <w:pPr>
        <w:ind w:left="1440" w:hanging="720"/>
        <w:jc w:val="both"/>
        <w:rPr>
          <w:rFonts w:asciiTheme="majorHAnsi" w:hAnsiTheme="majorHAnsi"/>
          <w:sz w:val="22"/>
          <w:szCs w:val="22"/>
        </w:rPr>
      </w:pPr>
      <w:r w:rsidRPr="00470EDA">
        <w:rPr>
          <w:rFonts w:asciiTheme="majorHAnsi" w:hAnsiTheme="majorHAnsi"/>
          <w:sz w:val="22"/>
          <w:szCs w:val="22"/>
        </w:rPr>
        <w:t>Council membership is to include:</w:t>
      </w:r>
      <w:bookmarkStart w:id="0" w:name="_GoBack"/>
      <w:bookmarkEnd w:id="0"/>
    </w:p>
    <w:p w:rsidR="00DE545E" w:rsidRPr="00470EDA" w:rsidRDefault="00DE545E" w:rsidP="00DE545E">
      <w:pPr>
        <w:ind w:left="1440" w:hanging="720"/>
        <w:jc w:val="both"/>
        <w:rPr>
          <w:rFonts w:asciiTheme="majorHAnsi" w:hAnsiTheme="majorHAnsi"/>
          <w:sz w:val="22"/>
          <w:szCs w:val="22"/>
        </w:rPr>
      </w:pPr>
    </w:p>
    <w:p w:rsidR="00DE545E" w:rsidRPr="00470EDA" w:rsidRDefault="00DE545E" w:rsidP="00DE545E">
      <w:pPr>
        <w:ind w:left="2160" w:hanging="720"/>
        <w:jc w:val="both"/>
        <w:rPr>
          <w:rFonts w:asciiTheme="majorHAnsi" w:hAnsiTheme="majorHAnsi"/>
          <w:sz w:val="22"/>
          <w:szCs w:val="22"/>
        </w:rPr>
      </w:pPr>
      <w:r w:rsidRPr="00470EDA">
        <w:rPr>
          <w:rFonts w:asciiTheme="majorHAnsi" w:hAnsiTheme="majorHAnsi"/>
          <w:sz w:val="22"/>
          <w:szCs w:val="22"/>
        </w:rPr>
        <w:t>(</w:t>
      </w:r>
      <w:proofErr w:type="spellStart"/>
      <w:r w:rsidRPr="00470EDA">
        <w:rPr>
          <w:rFonts w:asciiTheme="majorHAnsi" w:hAnsiTheme="majorHAnsi"/>
          <w:sz w:val="22"/>
          <w:szCs w:val="22"/>
        </w:rPr>
        <w:t>i</w:t>
      </w:r>
      <w:proofErr w:type="spellEnd"/>
      <w:r w:rsidRPr="00470EDA">
        <w:rPr>
          <w:rFonts w:asciiTheme="majorHAnsi" w:hAnsiTheme="majorHAnsi"/>
          <w:sz w:val="22"/>
          <w:szCs w:val="22"/>
        </w:rPr>
        <w:t>)</w:t>
      </w:r>
      <w:r w:rsidRPr="00470EDA">
        <w:rPr>
          <w:rFonts w:asciiTheme="majorHAnsi" w:hAnsiTheme="majorHAnsi"/>
          <w:sz w:val="22"/>
          <w:szCs w:val="22"/>
        </w:rPr>
        <w:tab/>
      </w:r>
      <w:proofErr w:type="gramStart"/>
      <w:r w:rsidRPr="00470EDA">
        <w:rPr>
          <w:rFonts w:asciiTheme="majorHAnsi" w:hAnsiTheme="majorHAnsi"/>
          <w:sz w:val="22"/>
          <w:szCs w:val="22"/>
        </w:rPr>
        <w:t>the</w:t>
      </w:r>
      <w:proofErr w:type="gramEnd"/>
      <w:r w:rsidRPr="00470EDA">
        <w:rPr>
          <w:rFonts w:asciiTheme="majorHAnsi" w:hAnsiTheme="majorHAnsi"/>
          <w:sz w:val="22"/>
          <w:szCs w:val="22"/>
        </w:rPr>
        <w:t xml:space="preserve"> Dean of the Faculty of Arts and Science, or their designate, who shall be Chair;</w:t>
      </w:r>
    </w:p>
    <w:p w:rsidR="00DE545E" w:rsidRPr="00470EDA" w:rsidRDefault="00DE545E" w:rsidP="00DE545E">
      <w:pPr>
        <w:ind w:left="2160" w:hanging="720"/>
        <w:jc w:val="both"/>
        <w:rPr>
          <w:rFonts w:asciiTheme="majorHAnsi" w:hAnsiTheme="majorHAnsi"/>
          <w:sz w:val="22"/>
          <w:szCs w:val="22"/>
        </w:rPr>
      </w:pPr>
      <w:r w:rsidRPr="00470EDA">
        <w:rPr>
          <w:rFonts w:asciiTheme="majorHAnsi" w:hAnsiTheme="majorHAnsi"/>
          <w:sz w:val="22"/>
          <w:szCs w:val="22"/>
        </w:rPr>
        <w:t xml:space="preserve">(ii) </w:t>
      </w:r>
      <w:r w:rsidRPr="00470EDA">
        <w:rPr>
          <w:rFonts w:asciiTheme="majorHAnsi" w:hAnsiTheme="majorHAnsi"/>
          <w:sz w:val="22"/>
          <w:szCs w:val="22"/>
        </w:rPr>
        <w:tab/>
      </w:r>
      <w:proofErr w:type="gramStart"/>
      <w:r w:rsidRPr="00470EDA">
        <w:rPr>
          <w:rFonts w:asciiTheme="majorHAnsi" w:hAnsiTheme="majorHAnsi"/>
          <w:sz w:val="22"/>
          <w:szCs w:val="22"/>
        </w:rPr>
        <w:t>the</w:t>
      </w:r>
      <w:proofErr w:type="gramEnd"/>
      <w:r w:rsidRPr="00470EDA">
        <w:rPr>
          <w:rFonts w:asciiTheme="majorHAnsi" w:hAnsiTheme="majorHAnsi"/>
          <w:sz w:val="22"/>
          <w:szCs w:val="22"/>
        </w:rPr>
        <w:t xml:space="preserve"> Associate Dean of the Faculty of Arts and Science (if any);</w:t>
      </w:r>
    </w:p>
    <w:p w:rsidR="00DE545E" w:rsidRPr="00470EDA" w:rsidRDefault="00DE545E" w:rsidP="00DE545E">
      <w:pPr>
        <w:ind w:left="2160" w:hanging="720"/>
        <w:jc w:val="both"/>
        <w:rPr>
          <w:rFonts w:asciiTheme="majorHAnsi" w:hAnsiTheme="majorHAnsi"/>
          <w:sz w:val="22"/>
          <w:szCs w:val="22"/>
        </w:rPr>
      </w:pPr>
      <w:r w:rsidRPr="00470EDA">
        <w:rPr>
          <w:rFonts w:asciiTheme="majorHAnsi" w:hAnsiTheme="majorHAnsi"/>
          <w:sz w:val="22"/>
          <w:szCs w:val="22"/>
        </w:rPr>
        <w:t>(iii)</w:t>
      </w:r>
      <w:r w:rsidRPr="00470EDA">
        <w:rPr>
          <w:rFonts w:asciiTheme="majorHAnsi" w:hAnsiTheme="majorHAnsi"/>
          <w:sz w:val="22"/>
          <w:szCs w:val="22"/>
        </w:rPr>
        <w:tab/>
      </w:r>
      <w:proofErr w:type="gramStart"/>
      <w:r w:rsidRPr="00470EDA">
        <w:rPr>
          <w:rFonts w:asciiTheme="majorHAnsi" w:hAnsiTheme="majorHAnsi"/>
          <w:sz w:val="22"/>
          <w:szCs w:val="22"/>
        </w:rPr>
        <w:t>all</w:t>
      </w:r>
      <w:proofErr w:type="gramEnd"/>
      <w:r w:rsidRPr="00470EDA">
        <w:rPr>
          <w:rFonts w:asciiTheme="majorHAnsi" w:hAnsiTheme="majorHAnsi"/>
          <w:sz w:val="22"/>
          <w:szCs w:val="22"/>
        </w:rPr>
        <w:t xml:space="preserve"> faculty members holding appointments in the Faculty;</w:t>
      </w:r>
    </w:p>
    <w:p w:rsidR="00DE545E" w:rsidRPr="00470EDA" w:rsidRDefault="00DE545E" w:rsidP="00DE545E">
      <w:pPr>
        <w:ind w:left="2160" w:hanging="720"/>
        <w:jc w:val="both"/>
        <w:rPr>
          <w:rFonts w:asciiTheme="majorHAnsi" w:hAnsiTheme="majorHAnsi"/>
          <w:sz w:val="22"/>
          <w:szCs w:val="22"/>
        </w:rPr>
      </w:pPr>
      <w:r w:rsidRPr="00470EDA">
        <w:rPr>
          <w:rFonts w:asciiTheme="majorHAnsi" w:hAnsiTheme="majorHAnsi"/>
          <w:sz w:val="22"/>
          <w:szCs w:val="22"/>
        </w:rPr>
        <w:t>(</w:t>
      </w:r>
      <w:proofErr w:type="gramStart"/>
      <w:r w:rsidRPr="00470EDA">
        <w:rPr>
          <w:rFonts w:asciiTheme="majorHAnsi" w:hAnsiTheme="majorHAnsi"/>
          <w:sz w:val="22"/>
          <w:szCs w:val="22"/>
        </w:rPr>
        <w:t>iv</w:t>
      </w:r>
      <w:proofErr w:type="gramEnd"/>
      <w:r w:rsidRPr="00470EDA">
        <w:rPr>
          <w:rFonts w:asciiTheme="majorHAnsi" w:hAnsiTheme="majorHAnsi"/>
          <w:sz w:val="22"/>
          <w:szCs w:val="22"/>
        </w:rPr>
        <w:t xml:space="preserve">) </w:t>
      </w:r>
      <w:r w:rsidRPr="00470EDA">
        <w:rPr>
          <w:rFonts w:asciiTheme="majorHAnsi" w:hAnsiTheme="majorHAnsi"/>
          <w:sz w:val="22"/>
          <w:szCs w:val="22"/>
        </w:rPr>
        <w:tab/>
        <w:t xml:space="preserve">one (1) part-time instructor (if any) from each department/program* within the Faculty; </w:t>
      </w:r>
    </w:p>
    <w:p w:rsidR="00DE545E" w:rsidRPr="00470EDA" w:rsidRDefault="00DE545E" w:rsidP="00DE545E">
      <w:pPr>
        <w:ind w:left="2160" w:hanging="720"/>
        <w:jc w:val="both"/>
        <w:rPr>
          <w:rFonts w:asciiTheme="majorHAnsi" w:hAnsiTheme="majorHAnsi"/>
          <w:sz w:val="22"/>
          <w:szCs w:val="22"/>
        </w:rPr>
      </w:pPr>
      <w:r w:rsidRPr="00470EDA">
        <w:rPr>
          <w:rFonts w:asciiTheme="majorHAnsi" w:hAnsiTheme="majorHAnsi"/>
          <w:sz w:val="22"/>
          <w:szCs w:val="22"/>
        </w:rPr>
        <w:t>(</w:t>
      </w:r>
      <w:proofErr w:type="gramStart"/>
      <w:r w:rsidRPr="00470EDA">
        <w:rPr>
          <w:rFonts w:asciiTheme="majorHAnsi" w:hAnsiTheme="majorHAnsi"/>
          <w:sz w:val="22"/>
          <w:szCs w:val="22"/>
        </w:rPr>
        <w:t>v</w:t>
      </w:r>
      <w:proofErr w:type="gramEnd"/>
      <w:r w:rsidRPr="00470EDA">
        <w:rPr>
          <w:rFonts w:asciiTheme="majorHAnsi" w:hAnsiTheme="majorHAnsi"/>
          <w:sz w:val="22"/>
          <w:szCs w:val="22"/>
        </w:rPr>
        <w:t>)</w:t>
      </w:r>
      <w:r w:rsidRPr="00470EDA">
        <w:rPr>
          <w:rFonts w:asciiTheme="majorHAnsi" w:hAnsiTheme="majorHAnsi"/>
          <w:sz w:val="22"/>
          <w:szCs w:val="22"/>
        </w:rPr>
        <w:tab/>
        <w:t>two (2) students from within the Faculty; and</w:t>
      </w:r>
    </w:p>
    <w:p w:rsidR="00DE545E" w:rsidRPr="00470EDA" w:rsidRDefault="00DE545E" w:rsidP="00DE545E">
      <w:pPr>
        <w:ind w:left="2160" w:hanging="720"/>
        <w:jc w:val="both"/>
        <w:rPr>
          <w:rFonts w:asciiTheme="majorHAnsi" w:hAnsiTheme="majorHAnsi"/>
          <w:sz w:val="22"/>
          <w:szCs w:val="22"/>
        </w:rPr>
      </w:pPr>
      <w:r w:rsidRPr="00470EDA">
        <w:rPr>
          <w:rFonts w:asciiTheme="majorHAnsi" w:hAnsiTheme="majorHAnsi"/>
          <w:sz w:val="22"/>
          <w:szCs w:val="22"/>
        </w:rPr>
        <w:t xml:space="preserve">(vi) </w:t>
      </w:r>
      <w:r w:rsidRPr="00470EDA">
        <w:rPr>
          <w:rFonts w:asciiTheme="majorHAnsi" w:hAnsiTheme="majorHAnsi"/>
          <w:sz w:val="22"/>
          <w:szCs w:val="22"/>
        </w:rPr>
        <w:tab/>
      </w:r>
      <w:proofErr w:type="gramStart"/>
      <w:r w:rsidRPr="00470EDA">
        <w:rPr>
          <w:rFonts w:asciiTheme="majorHAnsi" w:hAnsiTheme="majorHAnsi"/>
          <w:sz w:val="22"/>
          <w:szCs w:val="22"/>
        </w:rPr>
        <w:t>the</w:t>
      </w:r>
      <w:proofErr w:type="gramEnd"/>
      <w:r w:rsidRPr="00470EDA">
        <w:rPr>
          <w:rFonts w:asciiTheme="majorHAnsi" w:hAnsiTheme="majorHAnsi"/>
          <w:sz w:val="22"/>
          <w:szCs w:val="22"/>
        </w:rPr>
        <w:t xml:space="preserve"> Registrar, or designate (non-voting).</w:t>
      </w:r>
    </w:p>
    <w:p w:rsidR="00DE545E" w:rsidRPr="00470EDA" w:rsidRDefault="00DE545E" w:rsidP="00DE545E">
      <w:pPr>
        <w:ind w:left="1440"/>
        <w:jc w:val="center"/>
        <w:rPr>
          <w:rFonts w:asciiTheme="majorHAnsi" w:hAnsiTheme="majorHAnsi"/>
          <w:sz w:val="22"/>
          <w:szCs w:val="22"/>
        </w:rPr>
      </w:pPr>
      <w:r w:rsidRPr="00470EDA">
        <w:rPr>
          <w:rFonts w:asciiTheme="majorHAnsi" w:hAnsiTheme="majorHAnsi"/>
          <w:sz w:val="22"/>
          <w:szCs w:val="22"/>
        </w:rPr>
        <w:t xml:space="preserve">* </w:t>
      </w:r>
      <w:proofErr w:type="gramStart"/>
      <w:r w:rsidRPr="00470EDA">
        <w:rPr>
          <w:rFonts w:asciiTheme="majorHAnsi" w:hAnsiTheme="majorHAnsi"/>
          <w:sz w:val="22"/>
          <w:szCs w:val="22"/>
        </w:rPr>
        <w:t>the</w:t>
      </w:r>
      <w:proofErr w:type="gramEnd"/>
      <w:r w:rsidRPr="00470EDA">
        <w:rPr>
          <w:rFonts w:asciiTheme="majorHAnsi" w:hAnsiTheme="majorHAnsi"/>
          <w:sz w:val="22"/>
          <w:szCs w:val="22"/>
        </w:rPr>
        <w:t xml:space="preserve"> list of departments/programs to be approved </w:t>
      </w:r>
      <w:r w:rsidRPr="00470EDA">
        <w:rPr>
          <w:rFonts w:asciiTheme="majorHAnsi" w:hAnsiTheme="majorHAnsi"/>
          <w:sz w:val="22"/>
          <w:szCs w:val="22"/>
        </w:rPr>
        <w:br/>
        <w:t>from time to time by the Faculty Council</w:t>
      </w:r>
    </w:p>
    <w:p w:rsidR="00DE545E" w:rsidRPr="00470EDA" w:rsidRDefault="00DE545E" w:rsidP="00DE545E">
      <w:pPr>
        <w:rPr>
          <w:rStyle w:val="Strong"/>
          <w:rFonts w:asciiTheme="majorHAnsi" w:hAnsiTheme="majorHAnsi"/>
          <w:sz w:val="22"/>
          <w:szCs w:val="22"/>
        </w:rPr>
      </w:pPr>
    </w:p>
    <w:p w:rsidR="00DE545E" w:rsidRPr="00470EDA" w:rsidRDefault="00DE545E" w:rsidP="00DE545E">
      <w:pPr>
        <w:rPr>
          <w:rStyle w:val="Strong"/>
          <w:rFonts w:asciiTheme="majorHAnsi" w:hAnsiTheme="majorHAnsi"/>
          <w:sz w:val="22"/>
          <w:szCs w:val="22"/>
        </w:rPr>
      </w:pPr>
      <w:proofErr w:type="gramStart"/>
      <w:r w:rsidRPr="00470EDA">
        <w:rPr>
          <w:rStyle w:val="Strong"/>
          <w:rFonts w:asciiTheme="majorHAnsi" w:hAnsiTheme="majorHAnsi"/>
          <w:sz w:val="22"/>
          <w:szCs w:val="22"/>
        </w:rPr>
        <w:t>4.0  Meetings</w:t>
      </w:r>
      <w:proofErr w:type="gramEnd"/>
    </w:p>
    <w:p w:rsidR="00DE545E" w:rsidRPr="00470EDA" w:rsidRDefault="00DE545E" w:rsidP="00DE545E">
      <w:pPr>
        <w:rPr>
          <w:rStyle w:val="Strong"/>
          <w:rFonts w:asciiTheme="majorHAnsi" w:hAnsiTheme="majorHAnsi"/>
          <w:sz w:val="22"/>
          <w:szCs w:val="22"/>
        </w:rPr>
      </w:pPr>
    </w:p>
    <w:p w:rsidR="00DE545E" w:rsidRPr="00470EDA" w:rsidRDefault="00DE545E" w:rsidP="00DE545E">
      <w:pPr>
        <w:ind w:left="1260" w:hanging="540"/>
        <w:rPr>
          <w:rStyle w:val="Strong"/>
          <w:rFonts w:asciiTheme="majorHAnsi" w:hAnsiTheme="majorHAnsi"/>
          <w:b w:val="0"/>
          <w:sz w:val="22"/>
          <w:szCs w:val="22"/>
        </w:rPr>
      </w:pPr>
      <w:r w:rsidRPr="00470EDA">
        <w:rPr>
          <w:rStyle w:val="Strong"/>
          <w:rFonts w:asciiTheme="majorHAnsi" w:hAnsiTheme="majorHAnsi"/>
          <w:sz w:val="22"/>
          <w:szCs w:val="22"/>
        </w:rPr>
        <w:t xml:space="preserve">4.1  </w:t>
      </w:r>
      <w:r w:rsidRPr="00470EDA">
        <w:rPr>
          <w:rStyle w:val="Strong"/>
          <w:rFonts w:asciiTheme="majorHAnsi" w:hAnsiTheme="majorHAnsi"/>
          <w:b w:val="0"/>
          <w:sz w:val="22"/>
          <w:szCs w:val="22"/>
        </w:rPr>
        <w:t xml:space="preserve">  Meetings of the Council will be chaired by the Dean. In the Dean’s absence, the meeting of the Council may be chaired by the Dean’s designate. </w:t>
      </w:r>
    </w:p>
    <w:p w:rsidR="00DE545E" w:rsidRPr="00470EDA" w:rsidRDefault="00DE545E" w:rsidP="00DE545E">
      <w:pPr>
        <w:ind w:left="1260" w:hanging="540"/>
        <w:rPr>
          <w:rStyle w:val="Strong"/>
          <w:rFonts w:asciiTheme="majorHAnsi" w:hAnsiTheme="majorHAnsi"/>
          <w:b w:val="0"/>
          <w:sz w:val="22"/>
          <w:szCs w:val="22"/>
        </w:rPr>
      </w:pPr>
    </w:p>
    <w:p w:rsidR="00DE545E" w:rsidRPr="00470EDA" w:rsidRDefault="00DE545E" w:rsidP="00DE545E">
      <w:pPr>
        <w:ind w:left="1260" w:hanging="540"/>
        <w:rPr>
          <w:rStyle w:val="Strong"/>
          <w:rFonts w:asciiTheme="majorHAnsi" w:hAnsiTheme="majorHAnsi"/>
          <w:b w:val="0"/>
          <w:sz w:val="22"/>
          <w:szCs w:val="22"/>
        </w:rPr>
      </w:pPr>
      <w:r w:rsidRPr="00470EDA">
        <w:rPr>
          <w:rStyle w:val="Strong"/>
          <w:rFonts w:asciiTheme="majorHAnsi" w:hAnsiTheme="majorHAnsi"/>
          <w:sz w:val="22"/>
          <w:szCs w:val="22"/>
        </w:rPr>
        <w:t xml:space="preserve">4.2  </w:t>
      </w:r>
      <w:r w:rsidRPr="00470EDA">
        <w:rPr>
          <w:rStyle w:val="Strong"/>
          <w:rFonts w:asciiTheme="majorHAnsi" w:hAnsiTheme="majorHAnsi"/>
          <w:sz w:val="22"/>
          <w:szCs w:val="22"/>
        </w:rPr>
        <w:tab/>
      </w:r>
      <w:r w:rsidRPr="00470EDA">
        <w:rPr>
          <w:rStyle w:val="Strong"/>
          <w:rFonts w:asciiTheme="majorHAnsi" w:hAnsiTheme="majorHAnsi"/>
          <w:b w:val="0"/>
          <w:sz w:val="22"/>
          <w:szCs w:val="22"/>
        </w:rPr>
        <w:t>Meetings may be called by</w:t>
      </w:r>
      <w:r w:rsidRPr="00470EDA">
        <w:rPr>
          <w:rStyle w:val="Strong"/>
          <w:rFonts w:asciiTheme="majorHAnsi" w:hAnsiTheme="majorHAnsi"/>
          <w:sz w:val="22"/>
          <w:szCs w:val="22"/>
        </w:rPr>
        <w:t xml:space="preserve"> </w:t>
      </w:r>
      <w:r w:rsidRPr="00470EDA">
        <w:rPr>
          <w:rStyle w:val="Strong"/>
          <w:rFonts w:asciiTheme="majorHAnsi" w:hAnsiTheme="majorHAnsi"/>
          <w:b w:val="0"/>
          <w:sz w:val="22"/>
          <w:szCs w:val="22"/>
        </w:rPr>
        <w:t>either the Chair, their designate, or upon the written request of any seven members of Council, and will be convened at least twice in each of the fall and winter terms.</w:t>
      </w:r>
    </w:p>
    <w:p w:rsidR="00DE545E" w:rsidRPr="00470EDA" w:rsidRDefault="00DE545E" w:rsidP="00DE545E">
      <w:pPr>
        <w:ind w:left="1260" w:hanging="540"/>
        <w:rPr>
          <w:rStyle w:val="Strong"/>
          <w:rFonts w:asciiTheme="majorHAnsi" w:hAnsiTheme="majorHAnsi"/>
          <w:b w:val="0"/>
          <w:sz w:val="22"/>
          <w:szCs w:val="22"/>
        </w:rPr>
      </w:pPr>
    </w:p>
    <w:p w:rsidR="00DE545E" w:rsidRPr="00470EDA" w:rsidRDefault="00DE545E" w:rsidP="00DE545E">
      <w:pPr>
        <w:ind w:left="1260" w:hanging="540"/>
        <w:rPr>
          <w:rStyle w:val="Strong"/>
          <w:rFonts w:asciiTheme="majorHAnsi" w:hAnsiTheme="majorHAnsi"/>
          <w:b w:val="0"/>
          <w:sz w:val="22"/>
          <w:szCs w:val="22"/>
        </w:rPr>
      </w:pPr>
      <w:r w:rsidRPr="00470EDA">
        <w:rPr>
          <w:rStyle w:val="Strong"/>
          <w:rFonts w:asciiTheme="majorHAnsi" w:hAnsiTheme="majorHAnsi"/>
          <w:sz w:val="22"/>
          <w:szCs w:val="22"/>
        </w:rPr>
        <w:t xml:space="preserve">4.3    </w:t>
      </w:r>
      <w:r w:rsidRPr="00470EDA">
        <w:rPr>
          <w:rStyle w:val="Strong"/>
          <w:rFonts w:asciiTheme="majorHAnsi" w:hAnsiTheme="majorHAnsi"/>
          <w:b w:val="0"/>
          <w:sz w:val="22"/>
          <w:szCs w:val="22"/>
        </w:rPr>
        <w:t>Five business days written notice of meetings is required, except in outstanding circumstances, where the Chair and at least seven (7) members of the Executive may vote to waive the five day advance notice of the meeting.</w:t>
      </w:r>
    </w:p>
    <w:p w:rsidR="00DE545E" w:rsidRPr="00470EDA" w:rsidRDefault="00DE545E" w:rsidP="00DE545E">
      <w:pPr>
        <w:ind w:left="1260" w:hanging="540"/>
        <w:rPr>
          <w:rStyle w:val="Strong"/>
          <w:rFonts w:asciiTheme="majorHAnsi" w:hAnsiTheme="majorHAnsi"/>
          <w:b w:val="0"/>
          <w:sz w:val="22"/>
          <w:szCs w:val="22"/>
          <w:highlight w:val="green"/>
        </w:rPr>
      </w:pPr>
    </w:p>
    <w:p w:rsidR="00DE545E" w:rsidRDefault="00DE545E" w:rsidP="00DE545E">
      <w:pPr>
        <w:ind w:left="1260" w:hanging="540"/>
        <w:rPr>
          <w:rStyle w:val="Strong"/>
          <w:rFonts w:asciiTheme="majorHAnsi" w:hAnsiTheme="majorHAnsi"/>
          <w:b w:val="0"/>
          <w:sz w:val="22"/>
          <w:szCs w:val="22"/>
        </w:rPr>
      </w:pPr>
      <w:r w:rsidRPr="00470EDA">
        <w:rPr>
          <w:rStyle w:val="Strong"/>
          <w:rFonts w:asciiTheme="majorHAnsi" w:hAnsiTheme="majorHAnsi"/>
          <w:sz w:val="22"/>
          <w:szCs w:val="22"/>
        </w:rPr>
        <w:t>4.4</w:t>
      </w:r>
      <w:r w:rsidRPr="00470EDA">
        <w:rPr>
          <w:rStyle w:val="Strong"/>
          <w:rFonts w:asciiTheme="majorHAnsi" w:hAnsiTheme="majorHAnsi"/>
          <w:sz w:val="22"/>
          <w:szCs w:val="22"/>
        </w:rPr>
        <w:tab/>
      </w:r>
      <w:r w:rsidRPr="00470EDA">
        <w:rPr>
          <w:rStyle w:val="Strong"/>
          <w:rFonts w:asciiTheme="majorHAnsi" w:hAnsiTheme="majorHAnsi"/>
          <w:b w:val="0"/>
          <w:sz w:val="22"/>
          <w:szCs w:val="22"/>
        </w:rPr>
        <w:t>An agenda for Council meetings is to be distributed to all members five business days prior to its meeting.</w:t>
      </w:r>
    </w:p>
    <w:p w:rsidR="00470EDA" w:rsidRDefault="00470EDA" w:rsidP="00DE545E">
      <w:pPr>
        <w:ind w:left="1260" w:hanging="540"/>
        <w:rPr>
          <w:rStyle w:val="Strong"/>
          <w:rFonts w:asciiTheme="majorHAnsi" w:hAnsiTheme="majorHAnsi"/>
          <w:b w:val="0"/>
          <w:sz w:val="22"/>
          <w:szCs w:val="22"/>
        </w:rPr>
      </w:pPr>
    </w:p>
    <w:p w:rsidR="00DE545E" w:rsidRPr="00470EDA" w:rsidRDefault="00DE545E" w:rsidP="00DE545E">
      <w:pPr>
        <w:ind w:left="1260" w:hanging="540"/>
        <w:rPr>
          <w:rStyle w:val="Strong"/>
          <w:rFonts w:asciiTheme="majorHAnsi" w:hAnsiTheme="majorHAnsi"/>
          <w:b w:val="0"/>
          <w:sz w:val="22"/>
          <w:szCs w:val="22"/>
        </w:rPr>
      </w:pPr>
      <w:r w:rsidRPr="00470EDA">
        <w:rPr>
          <w:rStyle w:val="Strong"/>
          <w:rFonts w:asciiTheme="majorHAnsi" w:hAnsiTheme="majorHAnsi"/>
          <w:sz w:val="22"/>
          <w:szCs w:val="22"/>
        </w:rPr>
        <w:t>4.5</w:t>
      </w:r>
      <w:r w:rsidRPr="00470EDA">
        <w:rPr>
          <w:rStyle w:val="Strong"/>
          <w:rFonts w:asciiTheme="majorHAnsi" w:hAnsiTheme="majorHAnsi"/>
          <w:b w:val="0"/>
          <w:sz w:val="22"/>
          <w:szCs w:val="22"/>
        </w:rPr>
        <w:t xml:space="preserve"> </w:t>
      </w:r>
      <w:r w:rsidRPr="00470EDA">
        <w:rPr>
          <w:rStyle w:val="Strong"/>
          <w:rFonts w:asciiTheme="majorHAnsi" w:hAnsiTheme="majorHAnsi"/>
          <w:b w:val="0"/>
          <w:sz w:val="22"/>
          <w:szCs w:val="22"/>
        </w:rPr>
        <w:tab/>
        <w:t>The minutes of Council meetings shall be stored and distributed on the Arts and Science Faculty web-page.</w:t>
      </w:r>
    </w:p>
    <w:p w:rsidR="00DE545E" w:rsidRDefault="00DE545E" w:rsidP="00DE545E">
      <w:pPr>
        <w:rPr>
          <w:rStyle w:val="Strong"/>
          <w:rFonts w:asciiTheme="majorHAnsi" w:hAnsiTheme="majorHAnsi"/>
          <w:sz w:val="22"/>
          <w:szCs w:val="22"/>
        </w:rPr>
      </w:pPr>
    </w:p>
    <w:p w:rsidR="00470EDA" w:rsidRDefault="00470EDA" w:rsidP="00DE545E">
      <w:pPr>
        <w:rPr>
          <w:rStyle w:val="Strong"/>
          <w:rFonts w:asciiTheme="majorHAnsi" w:hAnsiTheme="majorHAnsi"/>
          <w:sz w:val="22"/>
          <w:szCs w:val="22"/>
        </w:rPr>
      </w:pPr>
    </w:p>
    <w:p w:rsidR="00470EDA" w:rsidRPr="00470EDA" w:rsidRDefault="00470EDA" w:rsidP="00DE545E">
      <w:pPr>
        <w:rPr>
          <w:rStyle w:val="Strong"/>
          <w:rFonts w:asciiTheme="majorHAnsi" w:hAnsiTheme="majorHAnsi"/>
          <w:sz w:val="22"/>
          <w:szCs w:val="22"/>
        </w:rPr>
      </w:pPr>
    </w:p>
    <w:p w:rsidR="00DE545E" w:rsidRPr="00470EDA" w:rsidRDefault="00DE545E" w:rsidP="00DE545E">
      <w:pPr>
        <w:rPr>
          <w:rStyle w:val="Strong"/>
          <w:rFonts w:asciiTheme="majorHAnsi" w:hAnsiTheme="majorHAnsi"/>
          <w:sz w:val="22"/>
          <w:szCs w:val="22"/>
        </w:rPr>
      </w:pPr>
      <w:r w:rsidRPr="00470EDA">
        <w:rPr>
          <w:rStyle w:val="Strong"/>
          <w:rFonts w:asciiTheme="majorHAnsi" w:hAnsiTheme="majorHAnsi"/>
          <w:sz w:val="22"/>
          <w:szCs w:val="22"/>
        </w:rPr>
        <w:lastRenderedPageBreak/>
        <w:t>5.0 General Faculty Council Procedures</w:t>
      </w:r>
    </w:p>
    <w:p w:rsidR="00DE545E" w:rsidRPr="00470EDA" w:rsidRDefault="00DE545E" w:rsidP="00DE545E">
      <w:pPr>
        <w:rPr>
          <w:rStyle w:val="Strong"/>
          <w:rFonts w:asciiTheme="majorHAnsi" w:hAnsiTheme="majorHAnsi"/>
          <w:b w:val="0"/>
          <w:sz w:val="22"/>
          <w:szCs w:val="22"/>
        </w:rPr>
      </w:pPr>
    </w:p>
    <w:p w:rsidR="00DE545E" w:rsidRPr="00470EDA" w:rsidRDefault="00DE545E" w:rsidP="00DE545E">
      <w:pPr>
        <w:rPr>
          <w:rStyle w:val="Strong"/>
          <w:rFonts w:asciiTheme="majorHAnsi" w:hAnsiTheme="majorHAnsi"/>
          <w:b w:val="0"/>
          <w:sz w:val="22"/>
          <w:szCs w:val="22"/>
        </w:rPr>
      </w:pPr>
      <w:r w:rsidRPr="00470EDA">
        <w:rPr>
          <w:rStyle w:val="Strong"/>
          <w:rFonts w:asciiTheme="majorHAnsi" w:hAnsiTheme="majorHAnsi"/>
          <w:b w:val="0"/>
          <w:sz w:val="22"/>
          <w:szCs w:val="22"/>
        </w:rPr>
        <w:t>Council will follow the general procedures of the Senate during the meetings as outlined in Article 7 of the Senate By-laws.</w:t>
      </w:r>
    </w:p>
    <w:p w:rsidR="00DE545E" w:rsidRPr="00470EDA" w:rsidRDefault="00DE545E" w:rsidP="00DE545E">
      <w:pPr>
        <w:rPr>
          <w:rStyle w:val="Strong"/>
          <w:rFonts w:asciiTheme="majorHAnsi" w:hAnsiTheme="majorHAnsi"/>
          <w:b w:val="0"/>
          <w:sz w:val="22"/>
          <w:szCs w:val="22"/>
        </w:rPr>
      </w:pPr>
    </w:p>
    <w:p w:rsidR="00DE545E" w:rsidRPr="00470EDA" w:rsidRDefault="00DE545E" w:rsidP="00470EDA">
      <w:pPr>
        <w:ind w:left="1260" w:hanging="540"/>
        <w:jc w:val="both"/>
        <w:rPr>
          <w:rStyle w:val="Strong"/>
          <w:rFonts w:asciiTheme="majorHAnsi" w:hAnsiTheme="majorHAnsi"/>
          <w:b w:val="0"/>
          <w:sz w:val="22"/>
          <w:szCs w:val="22"/>
        </w:rPr>
      </w:pPr>
      <w:r w:rsidRPr="00470EDA">
        <w:rPr>
          <w:rStyle w:val="Strong"/>
          <w:rFonts w:asciiTheme="majorHAnsi" w:hAnsiTheme="majorHAnsi"/>
          <w:sz w:val="22"/>
          <w:szCs w:val="22"/>
        </w:rPr>
        <w:t xml:space="preserve">5.1    </w:t>
      </w:r>
      <w:r w:rsidRPr="00470EDA">
        <w:rPr>
          <w:rStyle w:val="Strong"/>
          <w:rFonts w:asciiTheme="majorHAnsi" w:hAnsiTheme="majorHAnsi"/>
          <w:b w:val="0"/>
          <w:sz w:val="22"/>
          <w:szCs w:val="22"/>
        </w:rPr>
        <w:t>The quorum shall be 1/3 of the total number of the faculty members of Council, except in the case of motions containing changes to the Council’s Constitution, where quorum shall be 1/2 of the faculty members of Council.</w:t>
      </w:r>
    </w:p>
    <w:p w:rsidR="00DE545E" w:rsidRPr="00470EDA" w:rsidRDefault="00DE545E" w:rsidP="00DE545E">
      <w:pPr>
        <w:ind w:left="1260" w:hanging="540"/>
        <w:rPr>
          <w:rStyle w:val="Strong"/>
          <w:rFonts w:asciiTheme="majorHAnsi" w:hAnsiTheme="majorHAnsi"/>
          <w:b w:val="0"/>
          <w:sz w:val="22"/>
          <w:szCs w:val="22"/>
        </w:rPr>
      </w:pPr>
    </w:p>
    <w:p w:rsidR="00DE545E" w:rsidRPr="00470EDA" w:rsidRDefault="00DE545E" w:rsidP="00470EDA">
      <w:pPr>
        <w:ind w:left="1260" w:hanging="540"/>
        <w:jc w:val="both"/>
        <w:rPr>
          <w:rStyle w:val="Strong"/>
          <w:rFonts w:asciiTheme="majorHAnsi" w:hAnsiTheme="majorHAnsi"/>
          <w:b w:val="0"/>
          <w:sz w:val="22"/>
          <w:szCs w:val="22"/>
        </w:rPr>
      </w:pPr>
      <w:r w:rsidRPr="00470EDA">
        <w:rPr>
          <w:rStyle w:val="Strong"/>
          <w:rFonts w:asciiTheme="majorHAnsi" w:hAnsiTheme="majorHAnsi"/>
          <w:sz w:val="22"/>
          <w:szCs w:val="22"/>
        </w:rPr>
        <w:t xml:space="preserve">5.2 </w:t>
      </w:r>
      <w:r w:rsidRPr="00470EDA">
        <w:rPr>
          <w:rStyle w:val="Strong"/>
          <w:rFonts w:asciiTheme="majorHAnsi" w:hAnsiTheme="majorHAnsi"/>
          <w:sz w:val="22"/>
          <w:szCs w:val="22"/>
        </w:rPr>
        <w:tab/>
      </w:r>
      <w:r w:rsidRPr="00470EDA">
        <w:rPr>
          <w:rStyle w:val="Strong"/>
          <w:rFonts w:asciiTheme="majorHAnsi" w:hAnsiTheme="majorHAnsi"/>
          <w:b w:val="0"/>
          <w:sz w:val="22"/>
          <w:szCs w:val="22"/>
        </w:rPr>
        <w:t>Motions shall be carried by a simple majority, except in cases involving changes to the Constitution, which require a 2/3 majority.</w:t>
      </w:r>
    </w:p>
    <w:p w:rsidR="00DE545E" w:rsidRPr="00470EDA" w:rsidRDefault="00DE545E" w:rsidP="00DE545E">
      <w:pPr>
        <w:ind w:left="1260" w:hanging="540"/>
        <w:rPr>
          <w:rStyle w:val="Strong"/>
          <w:rFonts w:asciiTheme="majorHAnsi" w:hAnsiTheme="majorHAnsi"/>
          <w:b w:val="0"/>
          <w:sz w:val="22"/>
          <w:szCs w:val="22"/>
        </w:rPr>
      </w:pPr>
    </w:p>
    <w:p w:rsidR="00DE545E" w:rsidRPr="00470EDA" w:rsidRDefault="00DE545E" w:rsidP="00470EDA">
      <w:pPr>
        <w:ind w:left="1260" w:hanging="540"/>
        <w:jc w:val="both"/>
        <w:rPr>
          <w:rStyle w:val="Strong"/>
          <w:rFonts w:asciiTheme="majorHAnsi" w:hAnsiTheme="majorHAnsi"/>
          <w:b w:val="0"/>
          <w:sz w:val="22"/>
          <w:szCs w:val="22"/>
        </w:rPr>
      </w:pPr>
      <w:r w:rsidRPr="00470EDA">
        <w:rPr>
          <w:rStyle w:val="Strong"/>
          <w:rFonts w:asciiTheme="majorHAnsi" w:hAnsiTheme="majorHAnsi"/>
          <w:sz w:val="22"/>
          <w:szCs w:val="22"/>
        </w:rPr>
        <w:t>5.3</w:t>
      </w:r>
      <w:r w:rsidRPr="00470EDA">
        <w:rPr>
          <w:rStyle w:val="Strong"/>
          <w:rFonts w:asciiTheme="majorHAnsi" w:hAnsiTheme="majorHAnsi"/>
          <w:sz w:val="22"/>
          <w:szCs w:val="22"/>
        </w:rPr>
        <w:tab/>
      </w:r>
      <w:r w:rsidRPr="00470EDA">
        <w:rPr>
          <w:rStyle w:val="Strong"/>
          <w:rFonts w:asciiTheme="majorHAnsi" w:hAnsiTheme="majorHAnsi"/>
          <w:b w:val="0"/>
          <w:sz w:val="22"/>
          <w:szCs w:val="22"/>
        </w:rPr>
        <w:t>Motions involving changes to the Council’s Constitution shall be presented in writing to the Chair for distribution to the entire membership at least seven business days before the date of the meeting on which the vote occurs, so as to be included in the agenda items. Alternatively, such substantive motions may be presented at the meeting of Council, with the vote occurring at its next meeting.</w:t>
      </w:r>
    </w:p>
    <w:p w:rsidR="00DE545E" w:rsidRPr="00470EDA" w:rsidRDefault="00DE545E" w:rsidP="00DE545E">
      <w:pPr>
        <w:rPr>
          <w:rStyle w:val="Strong"/>
          <w:rFonts w:asciiTheme="majorHAnsi" w:hAnsiTheme="majorHAnsi"/>
          <w:b w:val="0"/>
          <w:sz w:val="22"/>
          <w:szCs w:val="22"/>
        </w:rPr>
      </w:pPr>
    </w:p>
    <w:p w:rsidR="00DE545E" w:rsidRPr="00470EDA" w:rsidRDefault="00DE545E" w:rsidP="00DE545E">
      <w:pPr>
        <w:rPr>
          <w:rFonts w:asciiTheme="majorHAnsi" w:hAnsiTheme="majorHAnsi"/>
          <w:sz w:val="22"/>
          <w:szCs w:val="22"/>
        </w:rPr>
      </w:pPr>
      <w:r w:rsidRPr="00470EDA">
        <w:rPr>
          <w:rStyle w:val="Strong"/>
          <w:rFonts w:asciiTheme="majorHAnsi" w:hAnsiTheme="majorHAnsi"/>
          <w:sz w:val="22"/>
          <w:szCs w:val="22"/>
        </w:rPr>
        <w:t>6.0 Committees</w:t>
      </w:r>
      <w:r w:rsidRPr="00470EDA">
        <w:rPr>
          <w:rFonts w:asciiTheme="majorHAnsi" w:hAnsiTheme="majorHAnsi"/>
          <w:sz w:val="22"/>
          <w:szCs w:val="22"/>
        </w:rPr>
        <w:br/>
      </w:r>
    </w:p>
    <w:p w:rsidR="00DE545E" w:rsidRPr="00470EDA" w:rsidRDefault="00DE545E" w:rsidP="00DE545E">
      <w:pPr>
        <w:rPr>
          <w:rFonts w:asciiTheme="majorHAnsi" w:hAnsiTheme="majorHAnsi"/>
          <w:sz w:val="22"/>
          <w:szCs w:val="22"/>
        </w:rPr>
      </w:pPr>
      <w:r w:rsidRPr="00470EDA">
        <w:rPr>
          <w:rFonts w:asciiTheme="majorHAnsi" w:hAnsiTheme="majorHAnsi"/>
          <w:sz w:val="22"/>
          <w:szCs w:val="22"/>
        </w:rPr>
        <w:t xml:space="preserve">The Council shall establish committees to exercise its powers, and to advise it, as it considers necessary. </w:t>
      </w:r>
    </w:p>
    <w:p w:rsidR="00DE545E" w:rsidRPr="00470EDA" w:rsidRDefault="00DE545E" w:rsidP="00DE545E">
      <w:pPr>
        <w:rPr>
          <w:rFonts w:asciiTheme="majorHAnsi" w:hAnsiTheme="majorHAnsi"/>
          <w:sz w:val="22"/>
          <w:szCs w:val="22"/>
        </w:rPr>
      </w:pPr>
    </w:p>
    <w:p w:rsidR="00DE545E" w:rsidRPr="00470EDA" w:rsidRDefault="00DE545E" w:rsidP="00DE545E">
      <w:pPr>
        <w:rPr>
          <w:rFonts w:asciiTheme="majorHAnsi" w:hAnsiTheme="majorHAnsi"/>
          <w:sz w:val="22"/>
          <w:szCs w:val="22"/>
        </w:rPr>
      </w:pPr>
      <w:r w:rsidRPr="00470EDA">
        <w:rPr>
          <w:rFonts w:asciiTheme="majorHAnsi" w:hAnsiTheme="majorHAnsi"/>
          <w:sz w:val="22"/>
          <w:szCs w:val="22"/>
        </w:rPr>
        <w:t>In addition:</w:t>
      </w:r>
    </w:p>
    <w:p w:rsidR="00DE545E" w:rsidRPr="00470EDA" w:rsidRDefault="00DE545E" w:rsidP="00DE545E">
      <w:pPr>
        <w:rPr>
          <w:rFonts w:asciiTheme="majorHAnsi" w:hAnsiTheme="majorHAnsi"/>
          <w:sz w:val="22"/>
          <w:szCs w:val="22"/>
        </w:rPr>
      </w:pPr>
    </w:p>
    <w:p w:rsidR="00DE545E" w:rsidRPr="00470EDA" w:rsidRDefault="00DE545E" w:rsidP="00470EDA">
      <w:pPr>
        <w:ind w:left="1260" w:hanging="540"/>
        <w:jc w:val="both"/>
        <w:rPr>
          <w:rFonts w:asciiTheme="majorHAnsi" w:hAnsiTheme="majorHAnsi"/>
          <w:sz w:val="22"/>
          <w:szCs w:val="22"/>
        </w:rPr>
      </w:pPr>
      <w:r w:rsidRPr="00470EDA">
        <w:rPr>
          <w:rFonts w:asciiTheme="majorHAnsi" w:hAnsiTheme="majorHAnsi"/>
          <w:b/>
          <w:sz w:val="22"/>
          <w:szCs w:val="22"/>
        </w:rPr>
        <w:t xml:space="preserve">6.1 </w:t>
      </w:r>
      <w:r w:rsidR="00470EDA">
        <w:rPr>
          <w:rFonts w:asciiTheme="majorHAnsi" w:hAnsiTheme="majorHAnsi"/>
          <w:b/>
          <w:sz w:val="22"/>
          <w:szCs w:val="22"/>
        </w:rPr>
        <w:tab/>
      </w:r>
      <w:r w:rsidRPr="00470EDA">
        <w:rPr>
          <w:rFonts w:asciiTheme="majorHAnsi" w:hAnsiTheme="majorHAnsi"/>
          <w:sz w:val="22"/>
          <w:szCs w:val="22"/>
        </w:rPr>
        <w:t>The Arts and Science Executive committee will act as the Faculty Council’s Executive committee.</w:t>
      </w:r>
    </w:p>
    <w:p w:rsidR="00DE545E" w:rsidRPr="00470EDA" w:rsidRDefault="00DE545E" w:rsidP="00DE545E">
      <w:pPr>
        <w:ind w:left="1260" w:hanging="540"/>
        <w:rPr>
          <w:rFonts w:asciiTheme="majorHAnsi" w:hAnsiTheme="majorHAnsi"/>
          <w:sz w:val="22"/>
          <w:szCs w:val="22"/>
        </w:rPr>
      </w:pPr>
    </w:p>
    <w:p w:rsidR="00DE545E" w:rsidRPr="00470EDA" w:rsidRDefault="00DE545E" w:rsidP="00470EDA">
      <w:pPr>
        <w:numPr>
          <w:ilvl w:val="1"/>
          <w:numId w:val="3"/>
        </w:numPr>
        <w:ind w:left="1260" w:hanging="540"/>
        <w:jc w:val="both"/>
        <w:rPr>
          <w:rFonts w:asciiTheme="majorHAnsi" w:hAnsiTheme="majorHAnsi"/>
          <w:sz w:val="22"/>
          <w:szCs w:val="22"/>
        </w:rPr>
      </w:pPr>
      <w:r w:rsidRPr="00470EDA">
        <w:rPr>
          <w:rFonts w:asciiTheme="majorHAnsi" w:hAnsiTheme="majorHAnsi"/>
          <w:sz w:val="22"/>
          <w:szCs w:val="22"/>
        </w:rPr>
        <w:t xml:space="preserve">An Arts and Science Faculty Senate committee is to be comprised of all Senators in the Faculty of Arts and Science. The Faculty Senate committee will meet following the distribution of the agenda for Senate. The Faculty Senate committee is to be a direct link to the University’s Academic Senate whereby the interests of the Arts and Science Faculty as a whole are represented in Senate. </w:t>
      </w:r>
    </w:p>
    <w:p w:rsidR="00DE545E" w:rsidRPr="00470EDA" w:rsidRDefault="00DE545E" w:rsidP="00DE545E">
      <w:pPr>
        <w:ind w:left="720"/>
        <w:rPr>
          <w:rFonts w:asciiTheme="majorHAnsi" w:hAnsiTheme="majorHAnsi"/>
          <w:sz w:val="22"/>
          <w:szCs w:val="22"/>
        </w:rPr>
      </w:pPr>
    </w:p>
    <w:p w:rsidR="00DE545E" w:rsidRPr="00470EDA" w:rsidRDefault="00DE545E" w:rsidP="00470EDA">
      <w:pPr>
        <w:numPr>
          <w:ilvl w:val="2"/>
          <w:numId w:val="3"/>
        </w:numPr>
        <w:ind w:left="2160" w:hanging="900"/>
        <w:jc w:val="both"/>
        <w:rPr>
          <w:rFonts w:asciiTheme="majorHAnsi" w:hAnsiTheme="majorHAnsi"/>
          <w:sz w:val="22"/>
          <w:szCs w:val="22"/>
        </w:rPr>
      </w:pPr>
      <w:r w:rsidRPr="00470EDA">
        <w:rPr>
          <w:rFonts w:asciiTheme="majorHAnsi" w:hAnsiTheme="majorHAnsi"/>
          <w:sz w:val="22"/>
          <w:szCs w:val="22"/>
        </w:rPr>
        <w:t>The Arts and Science Faculty Senate committee will annually elect a chairperson to conduct its meetings and two spokespersons.</w:t>
      </w:r>
    </w:p>
    <w:p w:rsidR="00DE545E" w:rsidRPr="00470EDA" w:rsidRDefault="00DE545E" w:rsidP="00DE545E">
      <w:pPr>
        <w:ind w:left="1260" w:hanging="540"/>
        <w:rPr>
          <w:rFonts w:asciiTheme="majorHAnsi" w:hAnsiTheme="majorHAnsi"/>
          <w:sz w:val="22"/>
          <w:szCs w:val="22"/>
        </w:rPr>
      </w:pPr>
    </w:p>
    <w:p w:rsidR="00DE545E" w:rsidRPr="00470EDA" w:rsidRDefault="00DE545E" w:rsidP="00470EDA">
      <w:pPr>
        <w:pStyle w:val="ListParagraph"/>
        <w:numPr>
          <w:ilvl w:val="1"/>
          <w:numId w:val="3"/>
        </w:numPr>
        <w:jc w:val="both"/>
        <w:rPr>
          <w:rFonts w:asciiTheme="majorHAnsi" w:hAnsiTheme="majorHAnsi"/>
          <w:sz w:val="22"/>
          <w:szCs w:val="22"/>
        </w:rPr>
      </w:pPr>
      <w:r w:rsidRPr="00470EDA">
        <w:rPr>
          <w:rFonts w:asciiTheme="majorHAnsi" w:hAnsiTheme="majorHAnsi"/>
          <w:sz w:val="22"/>
          <w:szCs w:val="22"/>
        </w:rPr>
        <w:t xml:space="preserve">The Council shall participate in the academic planning and program development as per Senate bylaw 10.1.b. The Chair and the Executive will bring such matters to Council for approval or recommendation. </w:t>
      </w:r>
    </w:p>
    <w:p w:rsidR="00DE545E" w:rsidRPr="00470EDA" w:rsidRDefault="00DE545E" w:rsidP="00DE545E">
      <w:pPr>
        <w:pStyle w:val="ListParagraph"/>
        <w:ind w:left="420"/>
        <w:rPr>
          <w:rFonts w:asciiTheme="majorHAnsi" w:hAnsiTheme="majorHAnsi"/>
          <w:sz w:val="22"/>
          <w:szCs w:val="22"/>
        </w:rPr>
      </w:pPr>
    </w:p>
    <w:p w:rsidR="00DE545E" w:rsidRPr="00470EDA" w:rsidRDefault="00DE545E" w:rsidP="00470E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50" w:hanging="450"/>
        <w:jc w:val="both"/>
        <w:rPr>
          <w:rFonts w:asciiTheme="majorHAnsi" w:hAnsiTheme="majorHAnsi" w:cs="Helvetica"/>
          <w:sz w:val="22"/>
          <w:szCs w:val="22"/>
          <w:lang w:bidi="en-US"/>
        </w:rPr>
      </w:pPr>
      <w:r w:rsidRPr="00470EDA">
        <w:rPr>
          <w:rFonts w:asciiTheme="majorHAnsi" w:hAnsiTheme="majorHAnsi"/>
          <w:b/>
          <w:sz w:val="22"/>
          <w:szCs w:val="22"/>
        </w:rPr>
        <w:t xml:space="preserve">6.4 </w:t>
      </w:r>
      <w:r w:rsidR="00470EDA">
        <w:rPr>
          <w:rFonts w:asciiTheme="majorHAnsi" w:hAnsiTheme="majorHAnsi"/>
          <w:b/>
          <w:sz w:val="22"/>
          <w:szCs w:val="22"/>
        </w:rPr>
        <w:tab/>
      </w:r>
      <w:r w:rsidR="00470EDA" w:rsidRPr="00470EDA">
        <w:rPr>
          <w:rFonts w:asciiTheme="majorHAnsi" w:hAnsiTheme="majorHAnsi"/>
          <w:sz w:val="22"/>
          <w:szCs w:val="22"/>
        </w:rPr>
        <w:t>T</w:t>
      </w:r>
      <w:r w:rsidRPr="00470EDA">
        <w:rPr>
          <w:rFonts w:asciiTheme="majorHAnsi" w:hAnsiTheme="majorHAnsi" w:cs="Helvetica"/>
          <w:sz w:val="22"/>
          <w:szCs w:val="22"/>
          <w:lang w:bidi="en-US"/>
        </w:rPr>
        <w:t xml:space="preserve">he Council may offer Advisements, to any decision-making body or administrator, upon the decision of a simple majority of quorum. These Advisements may be put forward by any member of Council. </w:t>
      </w:r>
    </w:p>
    <w:p w:rsidR="00DE545E" w:rsidRPr="00470EDA" w:rsidRDefault="00DE545E" w:rsidP="00DE54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sz w:val="22"/>
          <w:szCs w:val="22"/>
          <w:lang w:bidi="en-US"/>
        </w:rPr>
      </w:pPr>
    </w:p>
    <w:p w:rsidR="00DE545E" w:rsidRPr="00470EDA" w:rsidRDefault="00DE545E" w:rsidP="00470EDA">
      <w:pPr>
        <w:ind w:left="450" w:hanging="450"/>
        <w:jc w:val="both"/>
        <w:rPr>
          <w:rFonts w:asciiTheme="majorHAnsi" w:hAnsiTheme="majorHAnsi"/>
          <w:sz w:val="22"/>
          <w:szCs w:val="22"/>
        </w:rPr>
      </w:pPr>
      <w:r w:rsidRPr="00470EDA">
        <w:rPr>
          <w:rFonts w:asciiTheme="majorHAnsi" w:hAnsiTheme="majorHAnsi" w:cs="Helvetica"/>
          <w:b/>
          <w:sz w:val="22"/>
          <w:szCs w:val="22"/>
          <w:lang w:bidi="en-US"/>
        </w:rPr>
        <w:t>6.5</w:t>
      </w:r>
      <w:r w:rsidR="00470EDA">
        <w:rPr>
          <w:rFonts w:asciiTheme="majorHAnsi" w:hAnsiTheme="majorHAnsi" w:cs="Helvetica"/>
          <w:b/>
          <w:sz w:val="22"/>
          <w:szCs w:val="22"/>
          <w:lang w:bidi="en-US"/>
        </w:rPr>
        <w:tab/>
      </w:r>
      <w:r w:rsidRPr="00470EDA">
        <w:rPr>
          <w:rFonts w:asciiTheme="majorHAnsi" w:hAnsiTheme="majorHAnsi" w:cs="Helvetica"/>
          <w:sz w:val="22"/>
          <w:szCs w:val="22"/>
          <w:lang w:bidi="en-US"/>
        </w:rPr>
        <w:t>The Council may be asked for its Direction on academic matters. Committees may be struck to consult on requested Directions. A simple majority of quorum is needed for consensus on Directions to be given.</w:t>
      </w:r>
    </w:p>
    <w:p w:rsidR="00DE545E" w:rsidRDefault="00DE545E" w:rsidP="00DE545E">
      <w:pPr>
        <w:ind w:left="1260" w:hanging="540"/>
        <w:rPr>
          <w:rFonts w:asciiTheme="majorHAnsi" w:hAnsiTheme="majorHAnsi"/>
          <w:b/>
          <w:sz w:val="22"/>
          <w:szCs w:val="22"/>
        </w:rPr>
      </w:pPr>
    </w:p>
    <w:p w:rsidR="00470EDA" w:rsidRPr="00470EDA" w:rsidRDefault="00470EDA" w:rsidP="00DE545E">
      <w:pPr>
        <w:ind w:left="1260" w:hanging="540"/>
        <w:rPr>
          <w:rFonts w:asciiTheme="majorHAnsi" w:hAnsiTheme="majorHAnsi"/>
          <w:b/>
          <w:sz w:val="22"/>
          <w:szCs w:val="22"/>
        </w:rPr>
      </w:pPr>
    </w:p>
    <w:p w:rsidR="00DE545E" w:rsidRPr="00470EDA" w:rsidRDefault="00DE545E" w:rsidP="00DE545E">
      <w:pPr>
        <w:rPr>
          <w:rFonts w:asciiTheme="majorHAnsi" w:hAnsiTheme="majorHAnsi"/>
          <w:b/>
          <w:sz w:val="22"/>
          <w:szCs w:val="22"/>
        </w:rPr>
      </w:pPr>
      <w:r w:rsidRPr="00470EDA">
        <w:rPr>
          <w:rFonts w:asciiTheme="majorHAnsi" w:hAnsiTheme="majorHAnsi"/>
          <w:b/>
          <w:sz w:val="22"/>
          <w:szCs w:val="22"/>
        </w:rPr>
        <w:lastRenderedPageBreak/>
        <w:t>6.6 The Arts and Science Academic Regulations and Curriculum Committee</w:t>
      </w:r>
    </w:p>
    <w:p w:rsidR="00DE545E" w:rsidRPr="00470EDA" w:rsidRDefault="00DE545E" w:rsidP="00DE545E">
      <w:pPr>
        <w:ind w:left="1260" w:hanging="540"/>
        <w:rPr>
          <w:rFonts w:asciiTheme="majorHAnsi" w:hAnsiTheme="majorHAnsi"/>
          <w:sz w:val="22"/>
          <w:szCs w:val="22"/>
        </w:rPr>
      </w:pPr>
    </w:p>
    <w:p w:rsidR="00DE545E" w:rsidRPr="00470EDA" w:rsidRDefault="00DE545E" w:rsidP="00470EDA">
      <w:pPr>
        <w:pStyle w:val="ListParagraph"/>
        <w:numPr>
          <w:ilvl w:val="0"/>
          <w:numId w:val="5"/>
        </w:numPr>
        <w:jc w:val="both"/>
        <w:rPr>
          <w:rFonts w:asciiTheme="majorHAnsi" w:hAnsiTheme="majorHAnsi"/>
          <w:sz w:val="22"/>
          <w:szCs w:val="22"/>
        </w:rPr>
      </w:pPr>
      <w:r w:rsidRPr="00470EDA">
        <w:rPr>
          <w:rFonts w:asciiTheme="majorHAnsi" w:hAnsiTheme="majorHAnsi"/>
          <w:sz w:val="22"/>
          <w:szCs w:val="22"/>
        </w:rPr>
        <w:t xml:space="preserve">Definition: The Council delegates its authority to the Academic Regulations and Curriculum Committee (ARCC) to review curriculum proposals prior to going forward to the Arts and Science Executive Committee for approval. </w:t>
      </w:r>
    </w:p>
    <w:p w:rsidR="00DE545E" w:rsidRPr="00470EDA" w:rsidRDefault="00DE545E" w:rsidP="00DE545E">
      <w:pPr>
        <w:pStyle w:val="ListParagraph"/>
        <w:ind w:left="1440"/>
        <w:rPr>
          <w:rFonts w:asciiTheme="majorHAnsi" w:hAnsiTheme="majorHAnsi"/>
          <w:sz w:val="22"/>
          <w:szCs w:val="22"/>
        </w:rPr>
      </w:pPr>
    </w:p>
    <w:p w:rsidR="00DE545E" w:rsidRPr="00470EDA" w:rsidRDefault="00DE545E" w:rsidP="00DE545E">
      <w:pPr>
        <w:pStyle w:val="ListParagraph"/>
        <w:numPr>
          <w:ilvl w:val="0"/>
          <w:numId w:val="5"/>
        </w:numPr>
        <w:rPr>
          <w:rFonts w:asciiTheme="majorHAnsi" w:hAnsiTheme="majorHAnsi"/>
          <w:sz w:val="22"/>
          <w:szCs w:val="22"/>
        </w:rPr>
      </w:pPr>
      <w:r w:rsidRPr="00470EDA">
        <w:rPr>
          <w:rFonts w:asciiTheme="majorHAnsi" w:hAnsiTheme="majorHAnsi"/>
          <w:sz w:val="22"/>
          <w:szCs w:val="22"/>
        </w:rPr>
        <w:t>Membership on the ARCC shall be:</w:t>
      </w:r>
    </w:p>
    <w:p w:rsidR="00DE545E" w:rsidRPr="00470EDA" w:rsidRDefault="00DE545E" w:rsidP="00DE545E">
      <w:pPr>
        <w:ind w:left="1260" w:hanging="540"/>
        <w:rPr>
          <w:rFonts w:asciiTheme="majorHAnsi" w:hAnsiTheme="majorHAnsi"/>
          <w:sz w:val="22"/>
          <w:szCs w:val="22"/>
        </w:rPr>
      </w:pPr>
    </w:p>
    <w:p w:rsidR="00DE545E" w:rsidRPr="00470EDA" w:rsidRDefault="00DE545E" w:rsidP="00470EDA">
      <w:pPr>
        <w:pStyle w:val="ListParagraph"/>
        <w:numPr>
          <w:ilvl w:val="0"/>
          <w:numId w:val="4"/>
        </w:numPr>
        <w:tabs>
          <w:tab w:val="left" w:pos="480"/>
        </w:tabs>
        <w:ind w:left="2520" w:hanging="450"/>
        <w:rPr>
          <w:rFonts w:asciiTheme="majorHAnsi" w:hAnsiTheme="majorHAnsi"/>
          <w:sz w:val="22"/>
          <w:szCs w:val="22"/>
        </w:rPr>
      </w:pPr>
      <w:r w:rsidRPr="00470EDA">
        <w:rPr>
          <w:rFonts w:asciiTheme="majorHAnsi" w:hAnsiTheme="majorHAnsi"/>
          <w:sz w:val="22"/>
          <w:szCs w:val="22"/>
        </w:rPr>
        <w:t>the Associate Dean of the Faculty, who shall be Chair;</w:t>
      </w:r>
      <w:r w:rsidR="00470EDA">
        <w:rPr>
          <w:rFonts w:asciiTheme="majorHAnsi" w:hAnsiTheme="majorHAnsi"/>
          <w:sz w:val="22"/>
          <w:szCs w:val="22"/>
        </w:rPr>
        <w:br/>
      </w:r>
    </w:p>
    <w:p w:rsidR="00DE545E" w:rsidRPr="00470EDA" w:rsidRDefault="00DE545E" w:rsidP="00DE545E">
      <w:pPr>
        <w:tabs>
          <w:tab w:val="left" w:pos="480"/>
        </w:tabs>
        <w:ind w:left="2520" w:hanging="540"/>
        <w:jc w:val="both"/>
        <w:rPr>
          <w:rFonts w:asciiTheme="majorHAnsi" w:hAnsiTheme="majorHAnsi"/>
          <w:sz w:val="22"/>
          <w:szCs w:val="22"/>
        </w:rPr>
      </w:pPr>
      <w:r w:rsidRPr="00470EDA" w:rsidDel="00766B68">
        <w:rPr>
          <w:rFonts w:asciiTheme="majorHAnsi" w:hAnsiTheme="majorHAnsi"/>
          <w:color w:val="FF0000"/>
          <w:sz w:val="22"/>
          <w:szCs w:val="22"/>
        </w:rPr>
        <w:t xml:space="preserve"> </w:t>
      </w:r>
      <w:r w:rsidRPr="00470EDA">
        <w:rPr>
          <w:rFonts w:asciiTheme="majorHAnsi" w:hAnsiTheme="majorHAnsi"/>
          <w:sz w:val="22"/>
          <w:szCs w:val="22"/>
        </w:rPr>
        <w:t>(ii)</w:t>
      </w:r>
      <w:r w:rsidRPr="00470EDA">
        <w:rPr>
          <w:rFonts w:asciiTheme="majorHAnsi" w:hAnsiTheme="majorHAnsi"/>
          <w:sz w:val="22"/>
          <w:szCs w:val="22"/>
        </w:rPr>
        <w:tab/>
      </w:r>
      <w:proofErr w:type="gramStart"/>
      <w:r w:rsidRPr="00470EDA">
        <w:rPr>
          <w:rFonts w:asciiTheme="majorHAnsi" w:hAnsiTheme="majorHAnsi"/>
          <w:sz w:val="22"/>
          <w:szCs w:val="22"/>
        </w:rPr>
        <w:t>four</w:t>
      </w:r>
      <w:proofErr w:type="gramEnd"/>
      <w:r w:rsidRPr="00470EDA">
        <w:rPr>
          <w:rFonts w:asciiTheme="majorHAnsi" w:hAnsiTheme="majorHAnsi"/>
          <w:sz w:val="22"/>
          <w:szCs w:val="22"/>
        </w:rPr>
        <w:t xml:space="preserve"> faculty members (Chairs or their designates) representing each of the official groupings of disciplines defined by the Senate Academic Regulations and Policy document, namely: Sciences, Humanities and Social Sciences;</w:t>
      </w:r>
    </w:p>
    <w:p w:rsidR="00DE545E" w:rsidRPr="00470EDA" w:rsidRDefault="00DE545E" w:rsidP="00DE545E">
      <w:pPr>
        <w:tabs>
          <w:tab w:val="left" w:pos="480"/>
        </w:tabs>
        <w:jc w:val="both"/>
        <w:rPr>
          <w:rFonts w:asciiTheme="majorHAnsi" w:hAnsiTheme="majorHAnsi"/>
          <w:sz w:val="22"/>
          <w:szCs w:val="22"/>
        </w:rPr>
      </w:pPr>
    </w:p>
    <w:p w:rsidR="00DE545E" w:rsidRPr="00470EDA" w:rsidRDefault="00DE545E" w:rsidP="00DE545E">
      <w:pPr>
        <w:tabs>
          <w:tab w:val="left" w:pos="480"/>
        </w:tabs>
        <w:ind w:left="2520" w:hanging="540"/>
        <w:jc w:val="both"/>
        <w:rPr>
          <w:rFonts w:asciiTheme="majorHAnsi" w:hAnsiTheme="majorHAnsi"/>
          <w:sz w:val="22"/>
          <w:szCs w:val="22"/>
        </w:rPr>
      </w:pPr>
      <w:r w:rsidRPr="00470EDA">
        <w:rPr>
          <w:rFonts w:asciiTheme="majorHAnsi" w:hAnsiTheme="majorHAnsi"/>
          <w:sz w:val="22"/>
          <w:szCs w:val="22"/>
        </w:rPr>
        <w:t>(iii)</w:t>
      </w:r>
      <w:r w:rsidRPr="00470EDA">
        <w:rPr>
          <w:rFonts w:asciiTheme="majorHAnsi" w:hAnsiTheme="majorHAnsi"/>
          <w:sz w:val="22"/>
          <w:szCs w:val="22"/>
        </w:rPr>
        <w:tab/>
      </w:r>
      <w:proofErr w:type="gramStart"/>
      <w:r w:rsidRPr="00470EDA">
        <w:rPr>
          <w:rFonts w:asciiTheme="majorHAnsi" w:hAnsiTheme="majorHAnsi"/>
          <w:sz w:val="22"/>
          <w:szCs w:val="22"/>
        </w:rPr>
        <w:t>three</w:t>
      </w:r>
      <w:proofErr w:type="gramEnd"/>
      <w:r w:rsidRPr="00470EDA">
        <w:rPr>
          <w:rFonts w:asciiTheme="majorHAnsi" w:hAnsiTheme="majorHAnsi"/>
          <w:sz w:val="22"/>
          <w:szCs w:val="22"/>
        </w:rPr>
        <w:t xml:space="preserve"> student representatives representing each of the three main groupings</w:t>
      </w:r>
      <w:r w:rsidR="00470EDA">
        <w:rPr>
          <w:rFonts w:asciiTheme="majorHAnsi" w:hAnsiTheme="majorHAnsi"/>
          <w:sz w:val="22"/>
          <w:szCs w:val="22"/>
        </w:rPr>
        <w:t>;</w:t>
      </w:r>
      <w:r w:rsidR="00470EDA">
        <w:rPr>
          <w:rFonts w:asciiTheme="majorHAnsi" w:hAnsiTheme="majorHAnsi"/>
          <w:sz w:val="22"/>
          <w:szCs w:val="22"/>
        </w:rPr>
        <w:br/>
      </w:r>
    </w:p>
    <w:p w:rsidR="00DE545E" w:rsidRPr="00470EDA" w:rsidRDefault="00DE545E" w:rsidP="00470EDA">
      <w:pPr>
        <w:tabs>
          <w:tab w:val="left" w:pos="480"/>
        </w:tabs>
        <w:ind w:left="2520" w:hanging="540"/>
        <w:rPr>
          <w:rFonts w:asciiTheme="majorHAnsi" w:hAnsiTheme="majorHAnsi"/>
          <w:sz w:val="22"/>
          <w:szCs w:val="22"/>
        </w:rPr>
      </w:pPr>
      <w:r w:rsidRPr="00470EDA">
        <w:rPr>
          <w:rFonts w:asciiTheme="majorHAnsi" w:hAnsiTheme="majorHAnsi"/>
          <w:sz w:val="22"/>
          <w:szCs w:val="22"/>
        </w:rPr>
        <w:t xml:space="preserve"> (iv)  </w:t>
      </w:r>
      <w:proofErr w:type="gramStart"/>
      <w:r w:rsidRPr="00470EDA">
        <w:rPr>
          <w:rFonts w:asciiTheme="majorHAnsi" w:hAnsiTheme="majorHAnsi"/>
          <w:sz w:val="22"/>
          <w:szCs w:val="22"/>
        </w:rPr>
        <w:t>one</w:t>
      </w:r>
      <w:proofErr w:type="gramEnd"/>
      <w:r w:rsidRPr="00470EDA">
        <w:rPr>
          <w:rFonts w:asciiTheme="majorHAnsi" w:hAnsiTheme="majorHAnsi"/>
          <w:sz w:val="22"/>
          <w:szCs w:val="22"/>
        </w:rPr>
        <w:t xml:space="preserve"> representative from Academic Services;</w:t>
      </w:r>
      <w:r w:rsidR="00470EDA">
        <w:rPr>
          <w:rFonts w:asciiTheme="majorHAnsi" w:hAnsiTheme="majorHAnsi"/>
          <w:sz w:val="22"/>
          <w:szCs w:val="22"/>
        </w:rPr>
        <w:br/>
      </w:r>
    </w:p>
    <w:p w:rsidR="00DE545E" w:rsidRPr="00470EDA" w:rsidRDefault="00DE545E" w:rsidP="00DE545E">
      <w:pPr>
        <w:tabs>
          <w:tab w:val="left" w:pos="480"/>
        </w:tabs>
        <w:ind w:left="2520" w:hanging="540"/>
        <w:jc w:val="both"/>
        <w:rPr>
          <w:rFonts w:asciiTheme="majorHAnsi" w:hAnsiTheme="majorHAnsi"/>
          <w:sz w:val="22"/>
          <w:szCs w:val="22"/>
        </w:rPr>
      </w:pPr>
      <w:r w:rsidRPr="00470EDA">
        <w:rPr>
          <w:rFonts w:asciiTheme="majorHAnsi" w:hAnsiTheme="majorHAnsi"/>
          <w:sz w:val="22"/>
          <w:szCs w:val="22"/>
        </w:rPr>
        <w:t xml:space="preserve"> (v)   </w:t>
      </w:r>
      <w:proofErr w:type="gramStart"/>
      <w:r w:rsidRPr="00470EDA">
        <w:rPr>
          <w:rFonts w:asciiTheme="majorHAnsi" w:hAnsiTheme="majorHAnsi"/>
          <w:sz w:val="22"/>
          <w:szCs w:val="22"/>
        </w:rPr>
        <w:t>the</w:t>
      </w:r>
      <w:proofErr w:type="gramEnd"/>
      <w:r w:rsidRPr="00470EDA">
        <w:rPr>
          <w:rFonts w:asciiTheme="majorHAnsi" w:hAnsiTheme="majorHAnsi"/>
          <w:sz w:val="22"/>
          <w:szCs w:val="22"/>
        </w:rPr>
        <w:t xml:space="preserve"> Registrar or designate. </w:t>
      </w:r>
    </w:p>
    <w:p w:rsidR="00DE545E" w:rsidRPr="00470EDA" w:rsidRDefault="00DE545E" w:rsidP="00DE545E">
      <w:pPr>
        <w:ind w:left="1260" w:hanging="540"/>
        <w:rPr>
          <w:rFonts w:asciiTheme="majorHAnsi" w:hAnsiTheme="majorHAnsi"/>
          <w:i/>
          <w:sz w:val="22"/>
          <w:szCs w:val="22"/>
        </w:rPr>
      </w:pPr>
    </w:p>
    <w:p w:rsidR="00DE545E" w:rsidRPr="00470EDA" w:rsidRDefault="00DE545E" w:rsidP="00DE545E">
      <w:pPr>
        <w:ind w:left="1260" w:hanging="540"/>
        <w:rPr>
          <w:rFonts w:asciiTheme="majorHAnsi" w:hAnsiTheme="majorHAnsi"/>
          <w:i/>
          <w:sz w:val="22"/>
          <w:szCs w:val="22"/>
        </w:rPr>
      </w:pPr>
    </w:p>
    <w:p w:rsidR="00DE545E" w:rsidRPr="00470EDA" w:rsidRDefault="00DE545E" w:rsidP="00470EDA">
      <w:pPr>
        <w:ind w:left="450" w:hanging="450"/>
        <w:jc w:val="both"/>
        <w:rPr>
          <w:rFonts w:asciiTheme="majorHAnsi" w:hAnsiTheme="majorHAnsi"/>
          <w:sz w:val="22"/>
          <w:szCs w:val="22"/>
        </w:rPr>
      </w:pPr>
      <w:r w:rsidRPr="00470EDA">
        <w:rPr>
          <w:rFonts w:asciiTheme="majorHAnsi" w:hAnsiTheme="majorHAnsi"/>
          <w:b/>
          <w:sz w:val="22"/>
          <w:szCs w:val="22"/>
        </w:rPr>
        <w:t>6.7</w:t>
      </w:r>
      <w:r w:rsidRPr="00470EDA">
        <w:rPr>
          <w:rFonts w:asciiTheme="majorHAnsi" w:hAnsiTheme="majorHAnsi"/>
          <w:b/>
          <w:sz w:val="22"/>
          <w:szCs w:val="22"/>
        </w:rPr>
        <w:tab/>
      </w:r>
      <w:r w:rsidRPr="00470EDA">
        <w:rPr>
          <w:rFonts w:asciiTheme="majorHAnsi" w:hAnsiTheme="majorHAnsi"/>
          <w:sz w:val="22"/>
          <w:szCs w:val="22"/>
        </w:rPr>
        <w:t>After ARCC has reviewed curriculum proposals the material will be sent to the Arts &amp; Science Executive for approval.  The curriculum proposals will be conveyed to the Arts &amp; Science Faculty Council for information.</w:t>
      </w:r>
    </w:p>
    <w:p w:rsidR="00DE545E" w:rsidRPr="00470EDA" w:rsidRDefault="00DE545E" w:rsidP="00DE545E">
      <w:pPr>
        <w:ind w:left="1260" w:hanging="540"/>
        <w:rPr>
          <w:rFonts w:asciiTheme="majorHAnsi" w:hAnsiTheme="majorHAnsi"/>
          <w:i/>
          <w:sz w:val="22"/>
          <w:szCs w:val="22"/>
        </w:rPr>
      </w:pPr>
    </w:p>
    <w:p w:rsidR="00716151" w:rsidRPr="00470EDA" w:rsidRDefault="00716151">
      <w:pPr>
        <w:rPr>
          <w:rFonts w:asciiTheme="majorHAnsi" w:hAnsiTheme="majorHAnsi"/>
          <w:sz w:val="22"/>
          <w:szCs w:val="22"/>
        </w:rPr>
      </w:pPr>
    </w:p>
    <w:sectPr w:rsidR="00716151" w:rsidRPr="00470EDA" w:rsidSect="00212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470EF"/>
    <w:multiLevelType w:val="multilevel"/>
    <w:tmpl w:val="9894E19C"/>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C94458A"/>
    <w:multiLevelType w:val="hybridMultilevel"/>
    <w:tmpl w:val="B24C8E7C"/>
    <w:lvl w:ilvl="0" w:tplc="3EACDD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214924"/>
    <w:multiLevelType w:val="multilevel"/>
    <w:tmpl w:val="5CA46D72"/>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1E123E1"/>
    <w:multiLevelType w:val="hybridMultilevel"/>
    <w:tmpl w:val="F3D8370E"/>
    <w:lvl w:ilvl="0" w:tplc="4D5AEE48">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527A603F"/>
    <w:multiLevelType w:val="multilevel"/>
    <w:tmpl w:val="55168452"/>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545E"/>
    <w:rsid w:val="00212039"/>
    <w:rsid w:val="00470EDA"/>
    <w:rsid w:val="005E514E"/>
    <w:rsid w:val="00643A53"/>
    <w:rsid w:val="00716151"/>
    <w:rsid w:val="00761B78"/>
    <w:rsid w:val="00A21F9D"/>
    <w:rsid w:val="00D011AE"/>
    <w:rsid w:val="00DE5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5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011A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1AE"/>
    <w:rPr>
      <w:rFonts w:ascii="Times New Roman" w:eastAsia="Times New Roman" w:hAnsi="Times New Roman" w:cs="Times New Roman"/>
      <w:b/>
      <w:bCs/>
      <w:kern w:val="36"/>
      <w:sz w:val="48"/>
      <w:szCs w:val="48"/>
    </w:rPr>
  </w:style>
  <w:style w:type="paragraph" w:styleId="NoSpacing">
    <w:name w:val="No Spacing"/>
    <w:uiPriority w:val="1"/>
    <w:qFormat/>
    <w:rsid w:val="00761B78"/>
    <w:pPr>
      <w:spacing w:after="0" w:line="240" w:lineRule="auto"/>
    </w:pPr>
    <w:rPr>
      <w:rFonts w:ascii="Times New Roman" w:hAnsi="Times New Roman"/>
      <w:sz w:val="24"/>
    </w:rPr>
  </w:style>
  <w:style w:type="character" w:styleId="Strong">
    <w:name w:val="Strong"/>
    <w:qFormat/>
    <w:rsid w:val="00DE545E"/>
    <w:rPr>
      <w:b/>
      <w:bCs/>
    </w:rPr>
  </w:style>
  <w:style w:type="paragraph" w:styleId="ListParagraph">
    <w:name w:val="List Paragraph"/>
    <w:basedOn w:val="Normal"/>
    <w:uiPriority w:val="72"/>
    <w:qFormat/>
    <w:rsid w:val="00DE545E"/>
    <w:pPr>
      <w:ind w:left="720"/>
      <w:contextualSpacing/>
    </w:pPr>
  </w:style>
  <w:style w:type="character" w:styleId="CommentReference">
    <w:name w:val="annotation reference"/>
    <w:basedOn w:val="DefaultParagraphFont"/>
    <w:uiPriority w:val="99"/>
    <w:semiHidden/>
    <w:unhideWhenUsed/>
    <w:rsid w:val="00DE545E"/>
    <w:rPr>
      <w:sz w:val="16"/>
      <w:szCs w:val="16"/>
    </w:rPr>
  </w:style>
  <w:style w:type="paragraph" w:styleId="CommentText">
    <w:name w:val="annotation text"/>
    <w:basedOn w:val="Normal"/>
    <w:link w:val="CommentTextChar"/>
    <w:uiPriority w:val="99"/>
    <w:semiHidden/>
    <w:unhideWhenUsed/>
    <w:rsid w:val="00DE545E"/>
    <w:rPr>
      <w:sz w:val="20"/>
      <w:szCs w:val="20"/>
    </w:rPr>
  </w:style>
  <w:style w:type="character" w:customStyle="1" w:styleId="CommentTextChar">
    <w:name w:val="Comment Text Char"/>
    <w:basedOn w:val="DefaultParagraphFont"/>
    <w:link w:val="CommentText"/>
    <w:uiPriority w:val="99"/>
    <w:semiHidden/>
    <w:rsid w:val="00DE54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545E"/>
    <w:rPr>
      <w:rFonts w:ascii="Tahoma" w:hAnsi="Tahoma" w:cs="Tahoma"/>
      <w:sz w:val="16"/>
      <w:szCs w:val="16"/>
    </w:rPr>
  </w:style>
  <w:style w:type="character" w:customStyle="1" w:styleId="BalloonTextChar">
    <w:name w:val="Balloon Text Char"/>
    <w:basedOn w:val="DefaultParagraphFont"/>
    <w:link w:val="BalloonText"/>
    <w:uiPriority w:val="99"/>
    <w:semiHidden/>
    <w:rsid w:val="00DE54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5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011A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1AE"/>
    <w:rPr>
      <w:rFonts w:ascii="Times New Roman" w:eastAsia="Times New Roman" w:hAnsi="Times New Roman" w:cs="Times New Roman"/>
      <w:b/>
      <w:bCs/>
      <w:kern w:val="36"/>
      <w:sz w:val="48"/>
      <w:szCs w:val="48"/>
    </w:rPr>
  </w:style>
  <w:style w:type="paragraph" w:styleId="NoSpacing">
    <w:name w:val="No Spacing"/>
    <w:uiPriority w:val="1"/>
    <w:qFormat/>
    <w:rsid w:val="00761B78"/>
    <w:pPr>
      <w:spacing w:after="0" w:line="240" w:lineRule="auto"/>
    </w:pPr>
    <w:rPr>
      <w:rFonts w:ascii="Times New Roman" w:hAnsi="Times New Roman"/>
      <w:sz w:val="24"/>
    </w:rPr>
  </w:style>
  <w:style w:type="character" w:styleId="Strong">
    <w:name w:val="Strong"/>
    <w:qFormat/>
    <w:rsid w:val="00DE545E"/>
    <w:rPr>
      <w:b/>
      <w:bCs/>
    </w:rPr>
  </w:style>
  <w:style w:type="paragraph" w:styleId="ListParagraph">
    <w:name w:val="List Paragraph"/>
    <w:basedOn w:val="Normal"/>
    <w:uiPriority w:val="72"/>
    <w:qFormat/>
    <w:rsid w:val="00DE545E"/>
    <w:pPr>
      <w:ind w:left="720"/>
      <w:contextualSpacing/>
    </w:pPr>
  </w:style>
  <w:style w:type="character" w:styleId="CommentReference">
    <w:name w:val="annotation reference"/>
    <w:basedOn w:val="DefaultParagraphFont"/>
    <w:uiPriority w:val="99"/>
    <w:semiHidden/>
    <w:unhideWhenUsed/>
    <w:rsid w:val="00DE545E"/>
    <w:rPr>
      <w:sz w:val="16"/>
      <w:szCs w:val="16"/>
    </w:rPr>
  </w:style>
  <w:style w:type="paragraph" w:styleId="CommentText">
    <w:name w:val="annotation text"/>
    <w:basedOn w:val="Normal"/>
    <w:link w:val="CommentTextChar"/>
    <w:uiPriority w:val="99"/>
    <w:semiHidden/>
    <w:unhideWhenUsed/>
    <w:rsid w:val="00DE545E"/>
    <w:rPr>
      <w:sz w:val="20"/>
      <w:szCs w:val="20"/>
    </w:rPr>
  </w:style>
  <w:style w:type="character" w:customStyle="1" w:styleId="CommentTextChar">
    <w:name w:val="Comment Text Char"/>
    <w:basedOn w:val="DefaultParagraphFont"/>
    <w:link w:val="CommentText"/>
    <w:uiPriority w:val="99"/>
    <w:semiHidden/>
    <w:rsid w:val="00DE54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545E"/>
    <w:rPr>
      <w:rFonts w:ascii="Tahoma" w:hAnsi="Tahoma" w:cs="Tahoma"/>
      <w:sz w:val="16"/>
      <w:szCs w:val="16"/>
    </w:rPr>
  </w:style>
  <w:style w:type="character" w:customStyle="1" w:styleId="BalloonTextChar">
    <w:name w:val="Balloon Text Char"/>
    <w:basedOn w:val="DefaultParagraphFont"/>
    <w:link w:val="BalloonText"/>
    <w:uiPriority w:val="99"/>
    <w:semiHidden/>
    <w:rsid w:val="00DE54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68A0DF413AA4383C47EB16DC62A80" ma:contentTypeVersion="3" ma:contentTypeDescription="Create a new document." ma:contentTypeScope="" ma:versionID="0b200fd599dcdc0db972af1d36fd2bf4">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fd18b65b941b90f0796ec8ea2bab88d"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09D369-BE1A-4A34-A0BA-4C9981AD8F87}"/>
</file>

<file path=customXml/itemProps2.xml><?xml version="1.0" encoding="utf-8"?>
<ds:datastoreItem xmlns:ds="http://schemas.openxmlformats.org/officeDocument/2006/customXml" ds:itemID="{1A061B63-F201-4AAA-ACF2-BBA379B3E1B8}"/>
</file>

<file path=customXml/itemProps3.xml><?xml version="1.0" encoding="utf-8"?>
<ds:datastoreItem xmlns:ds="http://schemas.openxmlformats.org/officeDocument/2006/customXml" ds:itemID="{C7E2B615-76CD-40DA-9386-835142826FB7}"/>
</file>

<file path=docProps/app.xml><?xml version="1.0" encoding="utf-8"?>
<Properties xmlns="http://schemas.openxmlformats.org/officeDocument/2006/extended-properties" xmlns:vt="http://schemas.openxmlformats.org/officeDocument/2006/docPropsVTypes">
  <Template>Normal</Template>
  <TotalTime>6</TotalTime>
  <Pages>3</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uts admin</dc:creator>
  <cp:lastModifiedBy>uts</cp:lastModifiedBy>
  <cp:revision>2</cp:revision>
  <dcterms:created xsi:type="dcterms:W3CDTF">2016-10-27T17:09:00Z</dcterms:created>
  <dcterms:modified xsi:type="dcterms:W3CDTF">2016-10-27T17:09:00Z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0x0101002B168A0DF413AA4383C47EB16DC62A80</vt:lpwstr>
  </property>
</Properties>
</file>